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BA" w:rsidRPr="00C9421A" w:rsidRDefault="00AB1FBA" w:rsidP="00E3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AB1FBA" w:rsidRPr="00C9421A" w:rsidRDefault="00AB1FBA" w:rsidP="00E32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СЕЛЬСКОЕ ПОСЕЛЕНИЕ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ГОРНОПРАВДИНСК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FBA" w:rsidRPr="00C9421A" w:rsidRDefault="00AB1FBA" w:rsidP="00AB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B1FBA" w:rsidRPr="00C9421A" w:rsidRDefault="00AB1FBA" w:rsidP="00AB1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BA" w:rsidRPr="00C9421A" w:rsidRDefault="00E32680" w:rsidP="00A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</w:t>
      </w:r>
      <w:r w:rsidR="00AB1FB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1FBA"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9E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</w:t>
      </w:r>
    </w:p>
    <w:p w:rsidR="00AB1FBA" w:rsidRDefault="00AB1FBA" w:rsidP="00AB1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 w:rsidR="00E32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Горноправдинск</w:t>
      </w: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FBA" w:rsidRDefault="00AB1FBA" w:rsidP="00AB1FBA">
      <w:pPr>
        <w:suppressAutoHyphens/>
        <w:spacing w:after="0" w:line="240" w:lineRule="auto"/>
      </w:pP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внесении изменений в Порядок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организации и проведения </w:t>
      </w:r>
      <w:proofErr w:type="gramStart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публичных</w:t>
      </w:r>
      <w:proofErr w:type="gramEnd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слушаний, общественных обсуждений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сельском поселении Горноправдинск,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утвержденный</w:t>
      </w:r>
      <w:proofErr w:type="gramEnd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решением Совета депутатов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Горноправдинск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10.05.2017 № 163 «Об утверждении Порядка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организации и проведения публичных слушаний, </w:t>
      </w:r>
    </w:p>
    <w:p w:rsidR="002D1F55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общественных обсуждений в </w:t>
      </w:r>
      <w:proofErr w:type="gramStart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сельском</w:t>
      </w:r>
      <w:proofErr w:type="gramEnd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AB1FBA" w:rsidRPr="009E092E" w:rsidRDefault="00AB1FBA" w:rsidP="00AB1F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поселении</w:t>
      </w:r>
      <w:proofErr w:type="gramEnd"/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Горноправдинск»</w:t>
      </w:r>
    </w:p>
    <w:p w:rsidR="00AB1FBA" w:rsidRPr="009E092E" w:rsidRDefault="00AB1FBA"/>
    <w:p w:rsidR="00D12099" w:rsidRDefault="00AB1FBA" w:rsidP="00C53E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F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</w:t>
      </w:r>
    </w:p>
    <w:p w:rsidR="00AB1FBA" w:rsidRPr="009E092E" w:rsidRDefault="00AB1FBA" w:rsidP="00D1209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2E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Горноправдинск</w:t>
      </w:r>
    </w:p>
    <w:p w:rsidR="00D12099" w:rsidRPr="00E32680" w:rsidRDefault="00D12099" w:rsidP="00E3268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2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12099" w:rsidRPr="00D12099" w:rsidRDefault="00D12099" w:rsidP="00D12099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Внести в Порядок организации и проведения публичных слушаний, общественных обсуждений в сельском поселении Горноправдинск, утвержденный решением Совета депутатов сельского поселения Горноправдинск от 10.05.2017 № 163 «Об утверждении Порядка организации и проведения публичных слушаний, общественных обсуждений в сельском поселении Горноправдинск» (далее – Порядок), следующие изменения:</w:t>
      </w:r>
    </w:p>
    <w:p w:rsidR="00D12099" w:rsidRPr="009E092E" w:rsidRDefault="00D12099" w:rsidP="00D120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1.1. В статье 5 Порядка:</w:t>
      </w:r>
    </w:p>
    <w:p w:rsidR="00D12099" w:rsidRPr="009E092E" w:rsidRDefault="00D12099" w:rsidP="00D120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1) дополнить пунктом 5.1 следующего содержания: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«5.1. </w:t>
      </w: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Для размещения материалов и информации, указа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нных в пункте</w:t>
      </w: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 настоящей статьи,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)» (далее единый портал),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.»;</w:t>
      </w:r>
      <w:proofErr w:type="gramEnd"/>
    </w:p>
    <w:p w:rsidR="00D12099" w:rsidRPr="009E092E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2) пункт 6 изложить в следующей редакции: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«6. Решение о проведении публичных слушаний подлежит официальному опубликованию (обнародованию), а также размещение на едином портале материалов и информации, указанных 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пункте</w:t>
      </w: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5 настоящей статьи,</w:t>
      </w:r>
      <w:r w:rsidRPr="00D12099">
        <w:rPr>
          <w:rFonts w:ascii="Calibri" w:eastAsia="Calibri" w:hAnsi="Calibri" w:cs="Calibri"/>
          <w:lang w:eastAsia="ar-SA"/>
        </w:rPr>
        <w:t xml:space="preserve"> </w:t>
      </w: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в целях оповещения жителей муниципального образования, в срок не менее чем за 15 дней до их проведения.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Размещение на едином портале материалов и информации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заблаговременно.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</w:t>
      </w: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.»;</w:t>
      </w:r>
      <w:proofErr w:type="gramEnd"/>
    </w:p>
    <w:p w:rsidR="00D12099" w:rsidRPr="009E092E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3) пункт 7 дополнить абзацем 3 следующего содержания:</w:t>
      </w:r>
    </w:p>
    <w:p w:rsidR="00D12099" w:rsidRPr="00D12099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пунктом</w:t>
      </w: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6 настоящей статьи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</w:t>
      </w:r>
      <w:proofErr w:type="gramEnd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документа, удостоверяющего личность гражданина, дате рождения и адресе регистрации по месту жительства жителя муниципального образования</w:t>
      </w: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.».</w:t>
      </w:r>
      <w:proofErr w:type="gramEnd"/>
    </w:p>
    <w:p w:rsidR="00D12099" w:rsidRPr="009E092E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1.2. В пункте 4 статьи 6 Порядка:</w:t>
      </w:r>
    </w:p>
    <w:p w:rsidR="00D12099" w:rsidRPr="009E092E" w:rsidRDefault="00D12099" w:rsidP="00D120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1) дополнить абзацами 11-13 следующего содержания:</w:t>
      </w:r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«- размещает выносимые на публичные слушания проекты муниципальных правовых актов на официальном сайте органа местного самоуправления в информационно-телекоммуникационной сети «Интернет»;</w:t>
      </w:r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организует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организует публикацию результатов публичных слушаний, включая мотивированное обоснование принятых решений, в том числе посредством их размещения на официальном сайте органа местного самоуправления в информационно-телекомму</w:t>
      </w:r>
      <w:r w:rsidR="00C53EAF">
        <w:rPr>
          <w:rFonts w:ascii="Times New Roman" w:eastAsia="Calibri" w:hAnsi="Times New Roman" w:cs="Times New Roman"/>
          <w:sz w:val="24"/>
          <w:szCs w:val="24"/>
          <w:lang w:eastAsia="ar-SA"/>
        </w:rPr>
        <w:t>никационной сети «Интернет</w:t>
      </w:r>
      <w:proofErr w:type="gramStart"/>
      <w:r w:rsidR="00C53EAF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proofErr w:type="gramEnd"/>
    </w:p>
    <w:p w:rsidR="00D12099" w:rsidRPr="009E092E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2) абзац 10 считать абзацем 14.</w:t>
      </w:r>
    </w:p>
    <w:p w:rsidR="00D12099" w:rsidRPr="009E092E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092E">
        <w:rPr>
          <w:rFonts w:ascii="Times New Roman" w:eastAsia="Calibri" w:hAnsi="Times New Roman" w:cs="Times New Roman"/>
          <w:sz w:val="24"/>
          <w:szCs w:val="24"/>
          <w:lang w:eastAsia="ar-SA"/>
        </w:rPr>
        <w:t>1.3. Пункт 4 статьи 9 Порядка дополнить подпунктом 4.4 следующего содержания:</w:t>
      </w:r>
    </w:p>
    <w:p w:rsidR="00D12099" w:rsidRPr="00D12099" w:rsidRDefault="00D12099" w:rsidP="00D1209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«4.4.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течение 10 дней со дня его составления</w:t>
      </w:r>
      <w:proofErr w:type="gramStart"/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.».</w:t>
      </w:r>
      <w:proofErr w:type="gramEnd"/>
    </w:p>
    <w:p w:rsidR="00AB1FBA" w:rsidRDefault="00D12099" w:rsidP="00E326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2099">
        <w:rPr>
          <w:rFonts w:ascii="Times New Roman" w:eastAsia="Calibri" w:hAnsi="Times New Roman" w:cs="Times New Roman"/>
          <w:sz w:val="24"/>
          <w:szCs w:val="24"/>
          <w:lang w:eastAsia="ar-SA"/>
        </w:rPr>
        <w:t>2. Настоящее решение вступает в силу после его официального опубликования (обнародования).</w:t>
      </w:r>
    </w:p>
    <w:p w:rsidR="00E32680" w:rsidRPr="00E32680" w:rsidRDefault="00E32680" w:rsidP="00E3268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32680" w:rsidRDefault="00E32680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BA" w:rsidRPr="00963C3E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</w:t>
      </w:r>
    </w:p>
    <w:p w:rsidR="00AB1FBA" w:rsidRPr="00963C3E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</w:p>
    <w:p w:rsidR="00AB1FBA" w:rsidRPr="00963C3E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BA" w:rsidRPr="000B4926" w:rsidRDefault="00AB1FBA" w:rsidP="00AB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___________________М.Ю.</w:t>
      </w:r>
      <w:r w:rsidR="00E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proofErr w:type="spellEnd"/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______________О.С.</w:t>
      </w:r>
      <w:r w:rsidR="00E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Садков</w:t>
      </w:r>
    </w:p>
    <w:sectPr w:rsidR="00AB1FBA" w:rsidRPr="000B4926" w:rsidSect="00E326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769"/>
    <w:multiLevelType w:val="hybridMultilevel"/>
    <w:tmpl w:val="62CA4F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D0DF3"/>
    <w:multiLevelType w:val="hybridMultilevel"/>
    <w:tmpl w:val="BEAC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F7"/>
    <w:rsid w:val="000925F7"/>
    <w:rsid w:val="00191769"/>
    <w:rsid w:val="002D1F55"/>
    <w:rsid w:val="00553725"/>
    <w:rsid w:val="00674B16"/>
    <w:rsid w:val="007F3FA5"/>
    <w:rsid w:val="0084562F"/>
    <w:rsid w:val="009E092E"/>
    <w:rsid w:val="00AB1FBA"/>
    <w:rsid w:val="00B75A99"/>
    <w:rsid w:val="00C53EAF"/>
    <w:rsid w:val="00D12099"/>
    <w:rsid w:val="00DD7274"/>
    <w:rsid w:val="00E3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AA11-CDE3-43D3-986D-999FB142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9</cp:revision>
  <cp:lastPrinted>2022-04-08T10:07:00Z</cp:lastPrinted>
  <dcterms:created xsi:type="dcterms:W3CDTF">2022-03-18T04:29:00Z</dcterms:created>
  <dcterms:modified xsi:type="dcterms:W3CDTF">2022-04-08T10:08:00Z</dcterms:modified>
</cp:coreProperties>
</file>